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5B" w:rsidRPr="00435D64" w:rsidRDefault="006E795B" w:rsidP="006E795B">
      <w:pPr>
        <w:ind w:left="567" w:firstLine="4820"/>
        <w:jc w:val="both"/>
        <w:rPr>
          <w:rFonts w:cs="Times New Roman"/>
          <w:szCs w:val="28"/>
        </w:rPr>
      </w:pPr>
      <w:r w:rsidRPr="00435D64">
        <w:rPr>
          <w:rFonts w:cs="Times New Roman"/>
          <w:szCs w:val="28"/>
        </w:rPr>
        <w:t xml:space="preserve">Приложение </w:t>
      </w:r>
    </w:p>
    <w:p w:rsidR="006E795B" w:rsidRPr="00435D64" w:rsidRDefault="006E795B" w:rsidP="006E795B">
      <w:pPr>
        <w:ind w:firstLine="5387"/>
        <w:rPr>
          <w:rFonts w:cs="Times New Roman"/>
          <w:szCs w:val="28"/>
        </w:rPr>
      </w:pPr>
      <w:r w:rsidRPr="00435D64">
        <w:rPr>
          <w:rFonts w:cs="Times New Roman"/>
          <w:szCs w:val="28"/>
        </w:rPr>
        <w:t>к приказу департамента</w:t>
      </w:r>
    </w:p>
    <w:p w:rsidR="006E795B" w:rsidRPr="00435D64" w:rsidRDefault="006E795B" w:rsidP="006E795B">
      <w:pPr>
        <w:ind w:firstLine="5387"/>
        <w:rPr>
          <w:rFonts w:cs="Times New Roman"/>
          <w:szCs w:val="28"/>
        </w:rPr>
      </w:pPr>
      <w:r w:rsidRPr="00435D64">
        <w:rPr>
          <w:rFonts w:cs="Times New Roman"/>
          <w:szCs w:val="28"/>
        </w:rPr>
        <w:t>труда и социальной поддержки</w:t>
      </w:r>
    </w:p>
    <w:p w:rsidR="006E795B" w:rsidRPr="00435D64" w:rsidRDefault="006E795B" w:rsidP="006E795B">
      <w:pPr>
        <w:ind w:left="5387" w:firstLine="0"/>
        <w:rPr>
          <w:rFonts w:cs="Times New Roman"/>
          <w:szCs w:val="28"/>
        </w:rPr>
      </w:pPr>
      <w:r w:rsidRPr="00435D64">
        <w:rPr>
          <w:rFonts w:cs="Times New Roman"/>
          <w:szCs w:val="28"/>
        </w:rPr>
        <w:t xml:space="preserve">населения Ярославской </w:t>
      </w:r>
      <w:r>
        <w:rPr>
          <w:rFonts w:cs="Times New Roman"/>
          <w:szCs w:val="28"/>
        </w:rPr>
        <w:t>о</w:t>
      </w:r>
      <w:r w:rsidRPr="00435D64">
        <w:rPr>
          <w:rFonts w:cs="Times New Roman"/>
          <w:szCs w:val="28"/>
        </w:rPr>
        <w:t>бласти</w:t>
      </w:r>
    </w:p>
    <w:p w:rsidR="006E795B" w:rsidRPr="00435D64" w:rsidRDefault="006E795B" w:rsidP="006E795B">
      <w:pPr>
        <w:ind w:firstLine="5387"/>
        <w:rPr>
          <w:rFonts w:cs="Times New Roman"/>
          <w:szCs w:val="28"/>
        </w:rPr>
      </w:pPr>
      <w:r w:rsidRPr="00435D64">
        <w:rPr>
          <w:rFonts w:cs="Times New Roman"/>
          <w:szCs w:val="28"/>
        </w:rPr>
        <w:t>от ____</w:t>
      </w:r>
      <w:r>
        <w:rPr>
          <w:rFonts w:cs="Times New Roman"/>
          <w:szCs w:val="28"/>
        </w:rPr>
        <w:t>___</w:t>
      </w:r>
      <w:r w:rsidRPr="00435D64">
        <w:rPr>
          <w:rFonts w:cs="Times New Roman"/>
          <w:szCs w:val="28"/>
        </w:rPr>
        <w:t>________ № ______</w:t>
      </w:r>
    </w:p>
    <w:p w:rsidR="006E795B" w:rsidRDefault="006E795B" w:rsidP="006E795B">
      <w:pPr>
        <w:jc w:val="center"/>
        <w:rPr>
          <w:rFonts w:cs="Times New Roman"/>
          <w:szCs w:val="28"/>
        </w:rPr>
      </w:pPr>
    </w:p>
    <w:p w:rsidR="006E795B" w:rsidRDefault="006E795B" w:rsidP="006E795B">
      <w:pPr>
        <w:jc w:val="center"/>
        <w:rPr>
          <w:rFonts w:cs="Times New Roman"/>
          <w:szCs w:val="28"/>
        </w:rPr>
      </w:pPr>
    </w:p>
    <w:p w:rsidR="006E795B" w:rsidRPr="00DB7694" w:rsidRDefault="006E795B" w:rsidP="006E795B">
      <w:pPr>
        <w:ind w:firstLine="0"/>
        <w:jc w:val="center"/>
        <w:rPr>
          <w:rFonts w:cs="Times New Roman"/>
          <w:b/>
          <w:szCs w:val="28"/>
        </w:rPr>
      </w:pPr>
      <w:r w:rsidRPr="00DB7694">
        <w:rPr>
          <w:rFonts w:cs="Times New Roman"/>
          <w:b/>
          <w:szCs w:val="28"/>
        </w:rPr>
        <w:t>ИЗМЕНЕНИЯ,</w:t>
      </w:r>
    </w:p>
    <w:p w:rsidR="006E795B" w:rsidRPr="00DB7694" w:rsidRDefault="006E795B" w:rsidP="00E81BAA">
      <w:pPr>
        <w:tabs>
          <w:tab w:val="center" w:pos="4960"/>
        </w:tabs>
        <w:snapToGrid w:val="0"/>
        <w:ind w:firstLine="0"/>
        <w:jc w:val="center"/>
        <w:rPr>
          <w:rFonts w:cs="Times New Roman"/>
          <w:b/>
          <w:szCs w:val="28"/>
        </w:rPr>
      </w:pPr>
      <w:r w:rsidRPr="00DB7694">
        <w:rPr>
          <w:rFonts w:cs="Times New Roman"/>
          <w:b/>
          <w:szCs w:val="28"/>
        </w:rPr>
        <w:t xml:space="preserve">вносимые в </w:t>
      </w:r>
      <w:r w:rsidR="00E81BAA" w:rsidRPr="00DB7694">
        <w:rPr>
          <w:rFonts w:cs="Times New Roman"/>
          <w:b/>
          <w:szCs w:val="28"/>
        </w:rPr>
        <w:t xml:space="preserve">Порядок назначения и выплаты ежемесячной выплаты на ребенка, оба родителя (усыновителя) или единственный родитель (усыновитель) которого являются инвалидами </w:t>
      </w:r>
      <w:r w:rsidR="00E81BAA" w:rsidRPr="00DB7694">
        <w:rPr>
          <w:rFonts w:cs="Times New Roman"/>
          <w:b/>
          <w:szCs w:val="28"/>
          <w:lang w:val="en-US"/>
        </w:rPr>
        <w:t>I</w:t>
      </w:r>
      <w:r w:rsidR="00E81BAA" w:rsidRPr="00DB7694">
        <w:rPr>
          <w:rFonts w:cs="Times New Roman"/>
          <w:b/>
          <w:szCs w:val="28"/>
        </w:rPr>
        <w:t xml:space="preserve"> или </w:t>
      </w:r>
      <w:r w:rsidR="00E81BAA" w:rsidRPr="00DB7694">
        <w:rPr>
          <w:rFonts w:cs="Times New Roman"/>
          <w:b/>
          <w:szCs w:val="28"/>
          <w:lang w:val="en-US"/>
        </w:rPr>
        <w:t>II</w:t>
      </w:r>
      <w:r w:rsidR="00E81BAA" w:rsidRPr="00DB7694">
        <w:rPr>
          <w:rFonts w:cs="Times New Roman"/>
          <w:b/>
          <w:szCs w:val="28"/>
        </w:rPr>
        <w:t xml:space="preserve"> группы</w:t>
      </w:r>
      <w:r w:rsidRPr="00DB7694">
        <w:rPr>
          <w:rFonts w:cs="Times New Roman"/>
          <w:b/>
          <w:szCs w:val="28"/>
        </w:rPr>
        <w:t xml:space="preserve"> </w:t>
      </w:r>
    </w:p>
    <w:p w:rsidR="006E795B" w:rsidRPr="00DB7694" w:rsidRDefault="006E795B" w:rsidP="006E795B">
      <w:pPr>
        <w:jc w:val="center"/>
        <w:rPr>
          <w:rFonts w:cs="Times New Roman"/>
          <w:szCs w:val="28"/>
        </w:rPr>
      </w:pPr>
    </w:p>
    <w:p w:rsidR="006E795B" w:rsidRDefault="006E795B" w:rsidP="006E795B">
      <w:pPr>
        <w:snapToGrid w:val="0"/>
        <w:jc w:val="both"/>
        <w:rPr>
          <w:rFonts w:cs="Times New Roman"/>
          <w:szCs w:val="28"/>
        </w:rPr>
      </w:pPr>
      <w:r w:rsidRPr="00DB7694">
        <w:rPr>
          <w:rFonts w:cs="Times New Roman"/>
          <w:szCs w:val="28"/>
        </w:rPr>
        <w:t>1.</w:t>
      </w:r>
      <w:r w:rsidRPr="00DB7694">
        <w:t> </w:t>
      </w:r>
      <w:r w:rsidRPr="00DB7694">
        <w:rPr>
          <w:rFonts w:cs="Times New Roman"/>
          <w:szCs w:val="28"/>
        </w:rPr>
        <w:t xml:space="preserve">В разделе </w:t>
      </w:r>
      <w:r w:rsidR="00E81BAA" w:rsidRPr="00DB7694">
        <w:rPr>
          <w:rFonts w:cs="Times New Roman"/>
          <w:szCs w:val="28"/>
        </w:rPr>
        <w:t>2</w:t>
      </w:r>
      <w:r w:rsidRPr="00DB7694">
        <w:rPr>
          <w:rFonts w:cs="Times New Roman"/>
          <w:szCs w:val="28"/>
        </w:rPr>
        <w:t>:</w:t>
      </w:r>
    </w:p>
    <w:p w:rsidR="00E81BAA" w:rsidRPr="003B62F2" w:rsidRDefault="006E795B" w:rsidP="00E81BAA">
      <w:pPr>
        <w:autoSpaceDE w:val="0"/>
        <w:autoSpaceDN w:val="0"/>
        <w:adjustRightInd w:val="0"/>
        <w:jc w:val="both"/>
        <w:rPr>
          <w:szCs w:val="28"/>
        </w:rPr>
      </w:pPr>
      <w:r>
        <w:rPr>
          <w:rFonts w:eastAsia="Calibri" w:cs="Times New Roman"/>
          <w:szCs w:val="28"/>
        </w:rPr>
        <w:t>1.1. </w:t>
      </w:r>
      <w:r w:rsidR="00E81BAA" w:rsidRPr="003B62F2">
        <w:rPr>
          <w:szCs w:val="28"/>
        </w:rPr>
        <w:t xml:space="preserve">Пункт 2.3 </w:t>
      </w:r>
      <w:r w:rsidR="00E81BAA" w:rsidRPr="003B62F2">
        <w:rPr>
          <w:rFonts w:cs="Times New Roman"/>
          <w:szCs w:val="28"/>
        </w:rPr>
        <w:t>изложить в следующей редакции</w:t>
      </w:r>
      <w:r w:rsidR="00E81BAA" w:rsidRPr="003B62F2">
        <w:rPr>
          <w:szCs w:val="28"/>
        </w:rPr>
        <w:t>:</w:t>
      </w:r>
    </w:p>
    <w:p w:rsidR="00E81BAA" w:rsidRPr="003B62F2" w:rsidRDefault="00E81BAA" w:rsidP="00E81BAA">
      <w:pPr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 xml:space="preserve">2.3. </w:t>
      </w:r>
      <w:r w:rsidRPr="003B62F2">
        <w:rPr>
          <w:rFonts w:cs="Times New Roman"/>
          <w:szCs w:val="28"/>
        </w:rPr>
        <w:t>Заявление о назначении ежемесячной выплаты</w:t>
      </w:r>
      <w:r>
        <w:rPr>
          <w:rFonts w:cs="Times New Roman"/>
          <w:szCs w:val="28"/>
        </w:rPr>
        <w:t xml:space="preserve"> (далее – заявление)</w:t>
      </w:r>
      <w:r w:rsidRPr="003B62F2">
        <w:rPr>
          <w:rFonts w:cs="Times New Roman"/>
          <w:szCs w:val="28"/>
        </w:rPr>
        <w:t xml:space="preserve"> может быть подано заявителем или доверенным лицом лично в орган социальной защиты населения либо в государственное автономное учреждение Ярославской области "Многофункциональный центр предоставления государственных и</w:t>
      </w:r>
      <w:r w:rsidRPr="003B62F2">
        <w:rPr>
          <w:rFonts w:eastAsia="Calibri" w:cs="Times New Roman"/>
          <w:szCs w:val="28"/>
        </w:rPr>
        <w:t> </w:t>
      </w:r>
      <w:r w:rsidRPr="003B62F2">
        <w:rPr>
          <w:rFonts w:cs="Times New Roman"/>
          <w:szCs w:val="28"/>
        </w:rPr>
        <w:t xml:space="preserve"> муниципальных услуг" или заочно через отделения федеральной почтовой связи.».</w:t>
      </w:r>
    </w:p>
    <w:p w:rsidR="00E81BAA" w:rsidRPr="003B62F2" w:rsidRDefault="00E81BAA" w:rsidP="00E81BAA">
      <w:pPr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 xml:space="preserve">1.2. </w:t>
      </w:r>
      <w:r w:rsidRPr="003B62F2">
        <w:rPr>
          <w:rFonts w:cs="Times New Roman"/>
          <w:szCs w:val="28"/>
        </w:rPr>
        <w:t>Пункт 2.6 изложить в следующей редакции: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</w:rPr>
        <w:t>«2.6.</w:t>
      </w:r>
      <w:r w:rsidRPr="003B62F2">
        <w:rPr>
          <w:rFonts w:cs="Times New Roman"/>
          <w:szCs w:val="28"/>
          <w:lang w:eastAsia="ru-RU"/>
        </w:rPr>
        <w:t xml:space="preserve"> Ежемесячная выплата назначается и выплачивается на основании следующих документов (сведений):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2.6.1. З</w:t>
      </w:r>
      <w:r w:rsidRPr="003B62F2">
        <w:rPr>
          <w:rFonts w:cs="Times New Roman"/>
          <w:szCs w:val="28"/>
          <w:lang w:eastAsia="ru-RU"/>
        </w:rPr>
        <w:t>аявление</w:t>
      </w:r>
      <w:r>
        <w:rPr>
          <w:rFonts w:cs="Times New Roman"/>
          <w:szCs w:val="28"/>
          <w:lang w:eastAsia="ru-RU"/>
        </w:rPr>
        <w:t>.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2.6.2. Д</w:t>
      </w:r>
      <w:r w:rsidRPr="003B62F2">
        <w:rPr>
          <w:rFonts w:cs="Times New Roman"/>
          <w:szCs w:val="28"/>
          <w:lang w:eastAsia="ru-RU"/>
        </w:rPr>
        <w:t>окумент, удостоверяющий личность: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- </w:t>
      </w:r>
      <w:r w:rsidRPr="003B62F2">
        <w:rPr>
          <w:rFonts w:cs="Times New Roman"/>
          <w:szCs w:val="28"/>
          <w:lang w:eastAsia="ru-RU"/>
        </w:rPr>
        <w:t>паспорт гражданина Российской Федерации;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- </w:t>
      </w:r>
      <w:r w:rsidRPr="003B62F2">
        <w:rPr>
          <w:rFonts w:cs="Times New Roman"/>
          <w:szCs w:val="28"/>
          <w:lang w:eastAsia="ru-RU"/>
        </w:rPr>
        <w:t>документ, заменяющий паспорт гражданина Российской Федерации;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- </w:t>
      </w:r>
      <w:r w:rsidRPr="003B62F2">
        <w:rPr>
          <w:rFonts w:cs="Times New Roman"/>
          <w:szCs w:val="28"/>
          <w:lang w:eastAsia="ru-RU"/>
        </w:rPr>
        <w:t>удостоверение личности военнослужащего Российской Федерации.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  <w:lang w:eastAsia="ru-RU"/>
        </w:rPr>
        <w:t>2.6.3. Документ (сведения) о рождении ребенка.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  <w:lang w:eastAsia="ru-RU"/>
        </w:rPr>
        <w:t>2.6.4. Документ (сведения), подтверждающий (подтверждающие) постоянное или преимущественное проживание ребенка и заявителя, на которого назначается ежемесячная выплата, на территории Ярославской области: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  <w:lang w:eastAsia="ru-RU"/>
        </w:rPr>
        <w:t>- выписка из паспорта гражданина Российской Федерации о регистрации по месту жительства на территории Ярославской области;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  <w:lang w:eastAsia="ru-RU"/>
        </w:rPr>
        <w:t>- свидетельство о регистрации по месту жительства на территории Ярославской области, выдаваемое органами регистрационного учета, и его копия – для лиц, не достигших 14-летнего возраста;</w:t>
      </w:r>
    </w:p>
    <w:p w:rsidR="00E81BAA" w:rsidRPr="003B62F2" w:rsidRDefault="00E81BAA" w:rsidP="00E81BAA">
      <w:pPr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  <w:lang w:eastAsia="ru-RU"/>
        </w:rPr>
        <w:t>- справка о регистрации по месту жительства на территории Ярославской области, выдаваемая органами регистрационного учета, – в случае отсутствия штампа о регистрации по месту жительства в паспорте и (или) свидетельства о регистрации по месту жительства;</w:t>
      </w:r>
    </w:p>
    <w:p w:rsidR="00E81BAA" w:rsidRPr="003B62F2" w:rsidRDefault="00E81BAA" w:rsidP="00E81BAA">
      <w:pPr>
        <w:widowControl w:val="0"/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  <w:lang w:eastAsia="ru-RU"/>
        </w:rPr>
        <w:t>- решение суда об установлении факта постоянного или преимущественного проживания на территории Ярославской области.</w:t>
      </w:r>
    </w:p>
    <w:p w:rsidR="00E81BAA" w:rsidRPr="003B62F2" w:rsidRDefault="00E81BAA" w:rsidP="00E81BAA">
      <w:pPr>
        <w:widowControl w:val="0"/>
        <w:jc w:val="both"/>
        <w:rPr>
          <w:rFonts w:cs="Times New Roman"/>
          <w:szCs w:val="28"/>
          <w:lang w:eastAsia="ru-RU"/>
        </w:rPr>
      </w:pPr>
      <w:r w:rsidRPr="003B62F2">
        <w:rPr>
          <w:rFonts w:cs="Times New Roman"/>
          <w:szCs w:val="28"/>
          <w:lang w:eastAsia="ru-RU"/>
        </w:rPr>
        <w:t xml:space="preserve">2.6.5. Документ (сведения), подтверждающий (подтверждающие) </w:t>
      </w:r>
      <w:r w:rsidRPr="003B62F2">
        <w:rPr>
          <w:rFonts w:cs="Times New Roman"/>
          <w:szCs w:val="28"/>
          <w:lang w:eastAsia="ru-RU"/>
        </w:rPr>
        <w:lastRenderedPageBreak/>
        <w:t>отсутствие второго родителя (усыновителя), – для единственного родителя (усыновителя):</w:t>
      </w:r>
    </w:p>
    <w:p w:rsidR="00E81BAA" w:rsidRPr="003B62F2" w:rsidRDefault="00E81BAA" w:rsidP="00E81BAA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- свидетельство о рождении ребенка, в котором отсутствует запись о втором родителе;</w:t>
      </w:r>
    </w:p>
    <w:p w:rsidR="00E81BAA" w:rsidRPr="003B62F2" w:rsidRDefault="00E81BAA" w:rsidP="00E81BAA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- справка о рождении ребенка, выданная органами записи актов гражданского состояния, в случае записи об отце ребенка со слов матери;</w:t>
      </w:r>
    </w:p>
    <w:p w:rsidR="00E81BAA" w:rsidRPr="003B62F2" w:rsidRDefault="00E81BAA" w:rsidP="00E81BAA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- свидетельство о смерти второго родителя (усыновителя) в случае смерти второго родителя (усыновителя);</w:t>
      </w:r>
    </w:p>
    <w:p w:rsidR="00E81BAA" w:rsidRPr="003B62F2" w:rsidRDefault="00E81BAA" w:rsidP="00E81BAA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- решение суда о признании второго родителя безвестно отсутствующим или умершим;</w:t>
      </w:r>
    </w:p>
    <w:p w:rsidR="00E81BAA" w:rsidRPr="003B62F2" w:rsidRDefault="00E81BAA" w:rsidP="00E81BAA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- решение суда об отмене усыновления в отношении одного из усыновителей;</w:t>
      </w:r>
    </w:p>
    <w:p w:rsidR="00E81BAA" w:rsidRPr="003B62F2" w:rsidRDefault="00E81BAA" w:rsidP="00E81BA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- решение суда о лишении родительских прав (об ограничении в родительских правах) второго родителя</w:t>
      </w:r>
    </w:p>
    <w:p w:rsidR="00E81BAA" w:rsidRPr="003B62F2" w:rsidRDefault="00E81BAA" w:rsidP="00E81BA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2.6.6. Документ (сведения), подтверждающий (подтверждающие) наличие инвалидности у обоих родителей (усыновителей) или единственного родителя (усыновителя).</w:t>
      </w:r>
    </w:p>
    <w:p w:rsidR="00E81BAA" w:rsidRPr="003B62F2" w:rsidRDefault="00E81BAA" w:rsidP="00E81BA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2.6.7. Сведения из органа социальной защиты по месту жительства второго родителя (усыновителя) о неполучении ежемесячной выплаты в случае, если родители (усыновители) зарегистрированы по месту жительства по разным адресам.</w:t>
      </w:r>
    </w:p>
    <w:p w:rsidR="00E81BAA" w:rsidRPr="003B62F2" w:rsidRDefault="00E81BAA" w:rsidP="00E81BA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2.6.8. Документ, удостоверяющий полномочия представителя заявителя, и удостоверение личности представителя при обращении законных представителей или лиц, уполномоченных на основании доверенности, оформленной в соответствии с законодательством Российской Федерации.</w:t>
      </w:r>
    </w:p>
    <w:p w:rsidR="00E81BAA" w:rsidRPr="003B62F2" w:rsidRDefault="00E81BAA" w:rsidP="00E81BA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2.6.9. В случае изменения фамилии, имени, отчества представляется свидетельство (сведения) о государственной регистрации актов гражданского состояния (свидетельство (сведения) о перемене имени, о заключении (расторжении) брака, о рождении).</w:t>
      </w:r>
    </w:p>
    <w:p w:rsidR="00E81BAA" w:rsidRPr="003B62F2" w:rsidRDefault="00E81BAA" w:rsidP="00E81BAA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3B62F2">
        <w:rPr>
          <w:rFonts w:cs="Times New Roman"/>
          <w:szCs w:val="28"/>
        </w:rPr>
        <w:t xml:space="preserve">2.6.10. </w:t>
      </w:r>
      <w:r>
        <w:rPr>
          <w:rFonts w:cs="Times New Roman"/>
          <w:szCs w:val="28"/>
        </w:rPr>
        <w:t xml:space="preserve"> С</w:t>
      </w:r>
      <w:r w:rsidRPr="003B62F2">
        <w:rPr>
          <w:rFonts w:eastAsiaTheme="minorHAnsi" w:cs="Times New Roman"/>
          <w:szCs w:val="28"/>
        </w:rPr>
        <w:t>траховой номер индивидуального лицевого счета заявителя и ребенка (СНИЛС).</w:t>
      </w:r>
    </w:p>
    <w:p w:rsidR="00E81BAA" w:rsidRPr="003B62F2" w:rsidRDefault="00E81BAA" w:rsidP="00E81BA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B62F2">
        <w:rPr>
          <w:rFonts w:cs="Times New Roman"/>
          <w:szCs w:val="28"/>
        </w:rPr>
        <w:t>2.6.11. При выборе кредитной организации в качестве места получения ежемесячной выплаты представляются сведения о реквизитах организации (наименование организации, в которую должна быть перечислена ежемесячная выплата,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 налоговом органе по месту нахождения организации, номер расчетного счета кредитной организации и номер лицевого счета заявителя).</w:t>
      </w:r>
      <w:r>
        <w:rPr>
          <w:rFonts w:cs="Times New Roman"/>
          <w:szCs w:val="28"/>
        </w:rPr>
        <w:t>».</w:t>
      </w:r>
      <w:r w:rsidRPr="003B62F2">
        <w:rPr>
          <w:rFonts w:cs="Times New Roman"/>
          <w:szCs w:val="28"/>
        </w:rPr>
        <w:t xml:space="preserve"> </w:t>
      </w:r>
    </w:p>
    <w:p w:rsidR="00EA61FC" w:rsidRPr="003B62F2" w:rsidRDefault="00E81BAA" w:rsidP="00EA61F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 xml:space="preserve">1.3. </w:t>
      </w:r>
      <w:r w:rsidR="00EA61FC" w:rsidRPr="003B62F2">
        <w:rPr>
          <w:rFonts w:cs="Times New Roman"/>
          <w:szCs w:val="28"/>
        </w:rPr>
        <w:t>Пункт 2.8 изложить в следующей редакции:</w:t>
      </w:r>
    </w:p>
    <w:p w:rsidR="00EA61FC" w:rsidRPr="003B62F2" w:rsidRDefault="00EA61FC" w:rsidP="00EA61F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 </w:t>
      </w:r>
      <w:r w:rsidRPr="003B62F2">
        <w:rPr>
          <w:rFonts w:eastAsiaTheme="minorHAnsi" w:cs="Times New Roman"/>
          <w:szCs w:val="28"/>
        </w:rPr>
        <w:t xml:space="preserve">«2.8. В порядке межведомственного взаимодействия запрашиваются: </w:t>
      </w:r>
    </w:p>
    <w:p w:rsidR="00EA61FC" w:rsidRPr="003B62F2" w:rsidRDefault="00EA61FC" w:rsidP="00EA61FC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 w:rsidRPr="003B62F2">
        <w:rPr>
          <w:rFonts w:eastAsiaTheme="minorHAnsi" w:cs="Times New Roman"/>
          <w:szCs w:val="28"/>
        </w:rPr>
        <w:t xml:space="preserve">- сведения о рождении ребенка, о смерти второго родителя (усыновителя), о заключении (расторжении) брака, о перемене имени - в </w:t>
      </w:r>
      <w:r w:rsidRPr="003B62F2">
        <w:rPr>
          <w:rFonts w:eastAsiaTheme="minorHAnsi" w:cs="Times New Roman"/>
          <w:szCs w:val="28"/>
        </w:rPr>
        <w:lastRenderedPageBreak/>
        <w:t>Едином государственном реестре записей актов гражданского состояния. В случае если документ выдан компетентными органами иностранного государства, обязанность по его представлению возлагается на заявителя;</w:t>
      </w:r>
    </w:p>
    <w:p w:rsidR="00EA61FC" w:rsidRPr="003B62F2" w:rsidRDefault="00EA61FC" w:rsidP="00EA61FC">
      <w:pPr>
        <w:widowControl w:val="0"/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3B62F2">
        <w:rPr>
          <w:rFonts w:eastAsiaTheme="minorHAnsi" w:cs="Times New Roman"/>
          <w:szCs w:val="28"/>
        </w:rPr>
        <w:t xml:space="preserve">- </w:t>
      </w:r>
      <w:r w:rsidRPr="003B62F2">
        <w:rPr>
          <w:rFonts w:cs="Times New Roman"/>
          <w:spacing w:val="-2"/>
          <w:szCs w:val="28"/>
        </w:rPr>
        <w:t>сведения о регистрации по месту жительства – в Министерстве внутренних дел Российской Федерации. Решение суда об установлении факта проживания на территории Ярославской области представляется заявителем;</w:t>
      </w:r>
    </w:p>
    <w:p w:rsidR="00EA61FC" w:rsidRPr="003B62F2" w:rsidRDefault="00EA61FC" w:rsidP="00EA61FC">
      <w:pPr>
        <w:widowControl w:val="0"/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3B62F2">
        <w:rPr>
          <w:rFonts w:cs="Times New Roman"/>
          <w:spacing w:val="-2"/>
          <w:szCs w:val="28"/>
        </w:rPr>
        <w:t>- сведения, подтверждающие наличие инвалидности у обоих родителей (усыновителей) или единственного родителя (усыновителя), – из федеральной государственной информационной системы "Федеральный реестр инвалидов";</w:t>
      </w:r>
    </w:p>
    <w:p w:rsidR="00EA61FC" w:rsidRDefault="00EA61FC" w:rsidP="00EA61FC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3B62F2">
        <w:rPr>
          <w:rFonts w:eastAsiaTheme="minorHAnsi" w:cs="Times New Roman"/>
          <w:szCs w:val="28"/>
        </w:rPr>
        <w:t>- све</w:t>
      </w:r>
      <w:r>
        <w:rPr>
          <w:rFonts w:eastAsiaTheme="minorHAnsi" w:cs="Times New Roman"/>
          <w:szCs w:val="28"/>
        </w:rPr>
        <w:t>дения о неполучении ежемесячной выплаты - в другом органе социальной защиты населения по месту жительства второго родителя (усыновителя);</w:t>
      </w:r>
    </w:p>
    <w:p w:rsidR="00EA61FC" w:rsidRDefault="00EA61FC" w:rsidP="00EA61FC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 - страховой номер индивидуального лицевого счета в системе индивидуального (персонифицированного) учета заявителя и ребенка (</w:t>
      </w:r>
      <w:r w:rsidR="00B619AD">
        <w:rPr>
          <w:rFonts w:eastAsiaTheme="minorHAnsi" w:cs="Times New Roman"/>
          <w:szCs w:val="28"/>
        </w:rPr>
        <w:t>СНИЛС)</w:t>
      </w:r>
      <w:bookmarkStart w:id="0" w:name="_GoBack"/>
      <w:bookmarkEnd w:id="0"/>
      <w:r>
        <w:rPr>
          <w:rFonts w:eastAsiaTheme="minorHAnsi" w:cs="Times New Roman"/>
          <w:szCs w:val="28"/>
        </w:rPr>
        <w:t xml:space="preserve"> - </w:t>
      </w:r>
      <w:r w:rsidR="002F2753">
        <w:rPr>
          <w:color w:val="000000"/>
        </w:rPr>
        <w:t>в Пенсионном фонде Российской Федерации</w:t>
      </w:r>
      <w:r w:rsidR="002F2753">
        <w:rPr>
          <w:color w:val="000000"/>
        </w:rPr>
        <w:t xml:space="preserve">, с 01.01.2023 - </w:t>
      </w:r>
      <w:r>
        <w:rPr>
          <w:rFonts w:eastAsiaTheme="minorHAnsi" w:cs="Times New Roman"/>
          <w:szCs w:val="28"/>
        </w:rPr>
        <w:t>в Фонде пенсионного и социального страхования Российской Федерации.».</w:t>
      </w:r>
    </w:p>
    <w:p w:rsidR="00213708" w:rsidRDefault="00213708" w:rsidP="00213708">
      <w:pPr>
        <w:widowControl w:val="0"/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>
        <w:rPr>
          <w:rFonts w:eastAsia="Calibri" w:cs="Times New Roman"/>
          <w:szCs w:val="28"/>
        </w:rPr>
        <w:t xml:space="preserve">2. </w:t>
      </w:r>
      <w:r>
        <w:rPr>
          <w:rFonts w:cs="Times New Roman"/>
          <w:spacing w:val="-2"/>
          <w:szCs w:val="28"/>
        </w:rPr>
        <w:t>Раздел 4 изложить в следующей редакции:</w:t>
      </w:r>
    </w:p>
    <w:p w:rsidR="00213708" w:rsidRDefault="00213708" w:rsidP="00213708">
      <w:pPr>
        <w:widowControl w:val="0"/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</w:p>
    <w:p w:rsidR="00213708" w:rsidRDefault="00213708" w:rsidP="00213708">
      <w:pPr>
        <w:widowControl w:val="0"/>
        <w:autoSpaceDE w:val="0"/>
        <w:autoSpaceDN w:val="0"/>
        <w:adjustRightInd w:val="0"/>
        <w:jc w:val="center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«4. Порядок обжалования действий (бездействий) и решений осуществляемых (принимаемых) в ходе назначения и выплаты ежемесячной выплаты</w:t>
      </w:r>
    </w:p>
    <w:p w:rsidR="00213708" w:rsidRDefault="00213708" w:rsidP="00213708">
      <w:pPr>
        <w:widowControl w:val="0"/>
        <w:autoSpaceDE w:val="0"/>
        <w:autoSpaceDN w:val="0"/>
        <w:adjustRightInd w:val="0"/>
        <w:jc w:val="center"/>
        <w:rPr>
          <w:rFonts w:cs="Times New Roman"/>
          <w:spacing w:val="-2"/>
          <w:szCs w:val="28"/>
        </w:rPr>
      </w:pPr>
    </w:p>
    <w:p w:rsidR="00213708" w:rsidRDefault="00213708" w:rsidP="0021370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4.1. Заявители имеют право на обжалование действий (бездействия) и решений должностных лиц, специалистов органов (учреждений) социальной защиты населения в досудебном и судебном порядке.</w:t>
      </w:r>
    </w:p>
    <w:p w:rsidR="00213708" w:rsidRDefault="00213708" w:rsidP="00213708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4.2. За неправомерный отказ в назначении ежемесячной выплаты должностные лица, специалисты, участвующие в ее назначении, несут ответственность в соответствии с законодательством Российской Федерации.».</w:t>
      </w:r>
    </w:p>
    <w:p w:rsidR="00213708" w:rsidRPr="00C268F2" w:rsidRDefault="00213708" w:rsidP="0021370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Информацию о местах нахождения, режиме работы и контактных телефонах органов социальной защиты населения муниципальных образований Ярославской области, участвующих в предоставлении ежемесячной выплаты на ребенка, оба родителя (усыновителя) или единственный родитель (усыновитель) которого являются инвалидами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C26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группы (приложение 1 к Порядку) и информацию об адресах официальных сайтов в информационно-телекоммуникационной сети «Интернет»  и электронной почты органов социальной защиты населения муниципальных образований Ярославской области, участвующих в предоставлении ежемесячной выплаты на ребенка, оба родителя (усыновителя) или единственный родитель (усыновитель) которого являются инвалидами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C26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группы (приложение 2 к Порядку), признать утратившими силу.</w:t>
      </w:r>
    </w:p>
    <w:p w:rsidR="00213708" w:rsidRDefault="00213708" w:rsidP="006E795B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sectPr w:rsidR="00213708" w:rsidSect="00C90B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C02" w:rsidRDefault="008C1C02" w:rsidP="003671CB">
      <w:r>
        <w:separator/>
      </w:r>
    </w:p>
  </w:endnote>
  <w:endnote w:type="continuationSeparator" w:id="0">
    <w:p w:rsidR="008C1C02" w:rsidRDefault="008C1C02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C02" w:rsidRDefault="008C1C02" w:rsidP="003671CB">
      <w:r>
        <w:separator/>
      </w:r>
    </w:p>
  </w:footnote>
  <w:footnote w:type="continuationSeparator" w:id="0">
    <w:p w:rsidR="008C1C02" w:rsidRDefault="008C1C02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146513"/>
      <w:docPartObj>
        <w:docPartGallery w:val="Page Numbers (Top of Page)"/>
        <w:docPartUnique/>
      </w:docPartObj>
    </w:sdtPr>
    <w:sdtEndPr/>
    <w:sdtContent>
      <w:p w:rsidR="00C90BD5" w:rsidRDefault="00C90BD5">
        <w:pPr>
          <w:pStyle w:val="a3"/>
          <w:jc w:val="center"/>
        </w:pPr>
        <w:r w:rsidRPr="00C90B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0B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0B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19A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90B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33C90"/>
    <w:rsid w:val="00213708"/>
    <w:rsid w:val="002F2753"/>
    <w:rsid w:val="003671CB"/>
    <w:rsid w:val="003715C5"/>
    <w:rsid w:val="003B1CAF"/>
    <w:rsid w:val="0041517E"/>
    <w:rsid w:val="004B51CB"/>
    <w:rsid w:val="004E6E87"/>
    <w:rsid w:val="004F1AAF"/>
    <w:rsid w:val="005305ED"/>
    <w:rsid w:val="005813F7"/>
    <w:rsid w:val="005B5874"/>
    <w:rsid w:val="006E795B"/>
    <w:rsid w:val="007025B6"/>
    <w:rsid w:val="007C254F"/>
    <w:rsid w:val="008134BC"/>
    <w:rsid w:val="00835CF9"/>
    <w:rsid w:val="00852411"/>
    <w:rsid w:val="00853CF0"/>
    <w:rsid w:val="008C1C02"/>
    <w:rsid w:val="008E306E"/>
    <w:rsid w:val="00986984"/>
    <w:rsid w:val="009D3994"/>
    <w:rsid w:val="009D72FD"/>
    <w:rsid w:val="00AF4C00"/>
    <w:rsid w:val="00B258D3"/>
    <w:rsid w:val="00B47D10"/>
    <w:rsid w:val="00B619AD"/>
    <w:rsid w:val="00C063C2"/>
    <w:rsid w:val="00C467D6"/>
    <w:rsid w:val="00C60FD9"/>
    <w:rsid w:val="00C615EB"/>
    <w:rsid w:val="00C90BD5"/>
    <w:rsid w:val="00CD6B46"/>
    <w:rsid w:val="00D02F59"/>
    <w:rsid w:val="00D359D9"/>
    <w:rsid w:val="00D44A47"/>
    <w:rsid w:val="00D95FBC"/>
    <w:rsid w:val="00DB7694"/>
    <w:rsid w:val="00DC2CC8"/>
    <w:rsid w:val="00E10569"/>
    <w:rsid w:val="00E81BAA"/>
    <w:rsid w:val="00EA61FC"/>
    <w:rsid w:val="00EC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5B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6E79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79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semiHidden/>
    <w:rsid w:val="006E795B"/>
    <w:pPr>
      <w:autoSpaceDE w:val="0"/>
      <w:autoSpaceDN w:val="0"/>
      <w:ind w:firstLine="0"/>
    </w:pPr>
    <w:rPr>
      <w:rFonts w:cs="Times New Roman"/>
      <w:sz w:val="20"/>
      <w:szCs w:val="20"/>
      <w:lang w:eastAsia="ru-RU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E79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5B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ind w:firstLine="0"/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6E79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79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semiHidden/>
    <w:rsid w:val="006E795B"/>
    <w:pPr>
      <w:autoSpaceDE w:val="0"/>
      <w:autoSpaceDN w:val="0"/>
      <w:ind w:firstLine="0"/>
    </w:pPr>
    <w:rPr>
      <w:rFonts w:cs="Times New Roman"/>
      <w:sz w:val="20"/>
      <w:szCs w:val="20"/>
      <w:lang w:eastAsia="ru-RU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E79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CB33-A8CA-41D6-95B0-E81F15D4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Федотова Елена Ивановна</cp:lastModifiedBy>
  <cp:revision>12</cp:revision>
  <cp:lastPrinted>2022-10-26T11:38:00Z</cp:lastPrinted>
  <dcterms:created xsi:type="dcterms:W3CDTF">2022-10-21T07:52:00Z</dcterms:created>
  <dcterms:modified xsi:type="dcterms:W3CDTF">2022-10-31T11:34:00Z</dcterms:modified>
</cp:coreProperties>
</file>